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首贷应急受理具体操作流程及注意事项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一、首贷应急受理的流程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具体工作流程如下：</w:t>
      </w:r>
    </w:p>
    <w:tbl>
      <w:tblPr>
        <w:tblStyle w:val="6"/>
        <w:tblW w:w="8875" w:type="dxa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341"/>
        <w:gridCol w:w="1564"/>
        <w:gridCol w:w="1408"/>
        <w:gridCol w:w="1276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4" w:type="dxa"/>
            <w:shd w:val="clear" w:color="auto" w:fill="D8D8D8" w:themeFill="background1" w:themeFillShade="D9"/>
            <w:vAlign w:val="bottom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申请流程</w:t>
            </w:r>
          </w:p>
        </w:tc>
        <w:tc>
          <w:tcPr>
            <w:tcW w:w="1341" w:type="dxa"/>
            <w:shd w:val="clear" w:color="auto" w:fill="D8D8D8" w:themeFill="background1" w:themeFillShade="D9"/>
            <w:vAlign w:val="bottom"/>
          </w:tcPr>
          <w:p>
            <w:pPr>
              <w:spacing w:after="156" w:afterLines="5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前期准备</w:t>
            </w:r>
          </w:p>
        </w:tc>
        <w:tc>
          <w:tcPr>
            <w:tcW w:w="1564" w:type="dxa"/>
            <w:shd w:val="clear" w:color="auto" w:fill="D8D8D8" w:themeFill="background1" w:themeFillShade="D9"/>
            <w:vAlign w:val="bottom"/>
          </w:tcPr>
          <w:p>
            <w:pPr>
              <w:spacing w:after="156" w:afterLines="5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发起申请</w:t>
            </w:r>
          </w:p>
        </w:tc>
        <w:tc>
          <w:tcPr>
            <w:tcW w:w="1408" w:type="dxa"/>
            <w:shd w:val="clear" w:color="auto" w:fill="D8D8D8" w:themeFill="background1" w:themeFillShade="D9"/>
            <w:vAlign w:val="bottom"/>
          </w:tcPr>
          <w:p>
            <w:pPr>
              <w:spacing w:after="156" w:afterLines="5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提交材料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bottom"/>
          </w:tcPr>
          <w:p>
            <w:pPr>
              <w:spacing w:after="156" w:afterLines="5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材料审查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bottom"/>
          </w:tcPr>
          <w:p>
            <w:pPr>
              <w:spacing w:after="156" w:afterLines="5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合同签订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bottom"/>
          </w:tcPr>
          <w:p>
            <w:pPr>
              <w:spacing w:after="156" w:afterLines="5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贷款发放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shd w:val="clear" w:color="auto" w:fill="D8D8D8" w:themeFill="background1" w:themeFillShade="D9"/>
            <w:vAlign w:val="center"/>
          </w:tcPr>
          <w:p>
            <w:pPr>
              <w:spacing w:after="156" w:afterLines="5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流程说明</w:t>
            </w:r>
          </w:p>
        </w:tc>
        <w:tc>
          <w:tcPr>
            <w:tcW w:w="1341" w:type="dxa"/>
            <w:vAlign w:val="center"/>
          </w:tcPr>
          <w:p>
            <w:pPr>
              <w:spacing w:after="156" w:after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借款学生和共同借款人填写《授权委托书》，手持《授权委托书》拍摄合影，并录制影像资料。</w:t>
            </w:r>
          </w:p>
        </w:tc>
        <w:tc>
          <w:tcPr>
            <w:tcW w:w="1564" w:type="dxa"/>
            <w:vAlign w:val="center"/>
          </w:tcPr>
          <w:p>
            <w:pPr>
              <w:spacing w:after="156" w:after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借款学生在学生在线服务系统发起申请，导入身份证图像，导出申请表，如实填写系统中的《家庭经济困难认定申请表》（非预申请学生提供），并签字。</w:t>
            </w:r>
          </w:p>
        </w:tc>
        <w:tc>
          <w:tcPr>
            <w:tcW w:w="1408" w:type="dxa"/>
            <w:vAlign w:val="center"/>
          </w:tcPr>
          <w:p>
            <w:pPr>
              <w:spacing w:after="156" w:after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代理人在条件允许后，现场将申请表、认定表（非预申请学生提供）、《授权委托书》、合影及录像等相关申请材料递交县级资助中心。</w:t>
            </w:r>
          </w:p>
        </w:tc>
        <w:tc>
          <w:tcPr>
            <w:tcW w:w="1276" w:type="dxa"/>
            <w:vAlign w:val="center"/>
          </w:tcPr>
          <w:p>
            <w:pPr>
              <w:spacing w:after="156" w:after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县级资助中心审查代理人身份及递交的材料，并上传至国家开发银行助学贷款业务管理系统（录像资料线下保存）。</w:t>
            </w:r>
          </w:p>
        </w:tc>
        <w:tc>
          <w:tcPr>
            <w:tcW w:w="1276" w:type="dxa"/>
            <w:vAlign w:val="center"/>
          </w:tcPr>
          <w:p>
            <w:pPr>
              <w:spacing w:after="156" w:after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代理人根据授权事项，代表委托人现场签订借款合同（注意代签格式）。</w:t>
            </w:r>
          </w:p>
        </w:tc>
        <w:tc>
          <w:tcPr>
            <w:tcW w:w="1276" w:type="dxa"/>
            <w:vAlign w:val="center"/>
          </w:tcPr>
          <w:p>
            <w:pPr>
              <w:spacing w:after="156" w:after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分行在完成贷款审批流程后，于11月20日前发放贷款。</w:t>
            </w:r>
          </w:p>
        </w:tc>
      </w:tr>
    </w:tbl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二、首贷应急受理的材料要求</w:t>
      </w:r>
    </w:p>
    <w:p>
      <w:pPr>
        <w:ind w:firstLine="600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（一）申请材料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000"/>
        <w:gridCol w:w="2184"/>
        <w:gridCol w:w="1216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3" w:type="dxa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申请材料　</w:t>
            </w:r>
          </w:p>
        </w:tc>
        <w:tc>
          <w:tcPr>
            <w:tcW w:w="3184" w:type="dxa"/>
            <w:gridSpan w:val="2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材料种类</w:t>
            </w:r>
          </w:p>
        </w:tc>
        <w:tc>
          <w:tcPr>
            <w:tcW w:w="1216" w:type="dxa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3089" w:type="dxa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53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提交</w:t>
            </w:r>
          </w:p>
        </w:tc>
        <w:tc>
          <w:tcPr>
            <w:tcW w:w="318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申请表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原件或电子件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申请表需由学生签字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8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认定表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原件或电子件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未通过预申请的学生提供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8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录取通知书或学生证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原件或电子件、复印件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按照事实重于形式的原则，所有可以有效证明学生录取或在校状态的材料均应予认可：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1.录取通知书：除录取通知书外，还包括但不限于高招录取网站截图、高校提供录取证明等；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2.学生证：除学生证外，还包括但不限于高校提供的《在校证明》、一个月内“学信网”的学籍在线验证报告等。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8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授权委托书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原件或电子件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模版见附件1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8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借款学生和共同借款人合影及录像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电子件</w:t>
            </w:r>
          </w:p>
        </w:tc>
        <w:tc>
          <w:tcPr>
            <w:tcW w:w="3089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借款学生和共同借款人需手持《授权委托书》拍摄合影并录像（具体要求见注意事项3）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身份证</w:t>
            </w:r>
          </w:p>
        </w:tc>
        <w:tc>
          <w:tcPr>
            <w:tcW w:w="21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借款学生身份证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原件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（代理人），电子件或复印件</w:t>
            </w:r>
          </w:p>
        </w:tc>
        <w:tc>
          <w:tcPr>
            <w:tcW w:w="3089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到现场办理助学贷款的一方须持身份证原件，委托办理方可以提供电子件或复印件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共同借款人身份证</w:t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08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753" w:type="dxa"/>
            <w:vMerge w:val="restart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出示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户口簿</w:t>
            </w:r>
          </w:p>
        </w:tc>
        <w:tc>
          <w:tcPr>
            <w:tcW w:w="21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借款学生户口簿或户口迁出页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原件或复印件</w:t>
            </w:r>
          </w:p>
        </w:tc>
        <w:tc>
          <w:tcPr>
            <w:tcW w:w="308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若借款学生及共同借款人不在同一本户口簿上，需出示双方相关户籍证明材料的原件或复印件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3" w:type="dxa"/>
            <w:vMerge w:val="continue"/>
            <w:shd w:val="clear" w:color="auto" w:fill="D8D8D8" w:themeFill="background1" w:themeFillShade="D9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共同借款人户口簿</w:t>
            </w: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08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ind w:firstLine="643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（二）材料审查要求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借款学生在线申请时，需在学生在线系统自行上传身份证（照片面、国徽面）图像。县级资助中心应确保借款学生提交的申请材料原件真实有效，材料审核通过后，依照档案合同电子化工作要点要求按顺序</w:t>
      </w:r>
      <w:r>
        <w:rPr>
          <w:rFonts w:hint="eastAsia" w:ascii="仿宋" w:hAnsi="仿宋" w:eastAsia="仿宋"/>
          <w:b/>
          <w:bCs/>
          <w:sz w:val="32"/>
          <w:szCs w:val="32"/>
        </w:rPr>
        <w:t>现场拍摄扫描上传</w:t>
      </w:r>
      <w:r>
        <w:rPr>
          <w:rFonts w:hint="eastAsia" w:ascii="仿宋" w:hAnsi="仿宋" w:eastAsia="仿宋"/>
          <w:sz w:val="32"/>
          <w:szCs w:val="32"/>
        </w:rPr>
        <w:t>共同借款人</w:t>
      </w:r>
      <w:r>
        <w:rPr>
          <w:rFonts w:hint="eastAsia" w:ascii="仿宋" w:hAnsi="仿宋" w:eastAsia="仿宋"/>
          <w:b/>
          <w:bCs/>
          <w:sz w:val="32"/>
          <w:szCs w:val="32"/>
        </w:rPr>
        <w:t>身份证</w:t>
      </w:r>
      <w:r>
        <w:rPr>
          <w:rFonts w:hint="eastAsia" w:ascii="仿宋" w:hAnsi="仿宋" w:eastAsia="仿宋"/>
          <w:sz w:val="32"/>
          <w:szCs w:val="32"/>
        </w:rPr>
        <w:t>（照片面、国徽面）、</w:t>
      </w:r>
      <w:r>
        <w:rPr>
          <w:rFonts w:hint="eastAsia" w:ascii="仿宋" w:hAnsi="仿宋" w:eastAsia="仿宋"/>
          <w:b/>
          <w:bCs/>
          <w:sz w:val="32"/>
          <w:szCs w:val="32"/>
        </w:rPr>
        <w:t>《申请表》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</w:rPr>
        <w:t>录取通知书或学生证</w:t>
      </w:r>
      <w:r>
        <w:rPr>
          <w:rFonts w:hint="eastAsia" w:ascii="仿宋" w:hAnsi="仿宋" w:eastAsia="仿宋"/>
          <w:sz w:val="32"/>
          <w:szCs w:val="32"/>
        </w:rPr>
        <w:t>（新生为录取信息页，在校生为《学生证》签注页）、</w:t>
      </w:r>
      <w:r>
        <w:rPr>
          <w:rFonts w:hint="eastAsia" w:ascii="仿宋" w:hAnsi="仿宋" w:eastAsia="仿宋"/>
          <w:b/>
          <w:bCs/>
          <w:sz w:val="32"/>
          <w:szCs w:val="32"/>
        </w:rPr>
        <w:t>《认定表》</w:t>
      </w:r>
      <w:r>
        <w:rPr>
          <w:rFonts w:hint="eastAsia" w:ascii="仿宋" w:hAnsi="仿宋" w:eastAsia="仿宋"/>
          <w:sz w:val="32"/>
          <w:szCs w:val="32"/>
        </w:rPr>
        <w:t>（未通过预申请的需上传）、</w:t>
      </w:r>
      <w:r>
        <w:rPr>
          <w:rFonts w:hint="eastAsia" w:ascii="仿宋" w:hAnsi="仿宋" w:eastAsia="仿宋"/>
          <w:b/>
          <w:bCs/>
          <w:sz w:val="32"/>
          <w:szCs w:val="32"/>
        </w:rPr>
        <w:t>《授权委托书》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借款</w:t>
      </w:r>
      <w:r>
        <w:rPr>
          <w:rFonts w:hint="eastAsia" w:ascii="仿宋" w:hAnsi="仿宋" w:eastAsia="仿宋"/>
          <w:b/>
          <w:bCs/>
          <w:sz w:val="32"/>
          <w:szCs w:val="32"/>
        </w:rPr>
        <w:t>学生及共同借款人持《授权委托书》的正面半身合影</w:t>
      </w:r>
      <w:r>
        <w:rPr>
          <w:rFonts w:hint="eastAsia" w:ascii="仿宋" w:hAnsi="仿宋" w:eastAsia="仿宋"/>
          <w:sz w:val="32"/>
          <w:szCs w:val="32"/>
        </w:rPr>
        <w:t>和其他必要申请材料。视频文件由代理人现场提交给县级资助中心线下留存。</w:t>
      </w:r>
    </w:p>
    <w:p>
      <w:pPr>
        <w:ind w:firstLine="643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（三）合同签订要求</w:t>
      </w:r>
    </w:p>
    <w:p>
      <w:pPr>
        <w:ind w:firstLine="643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1.核对合同信息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签订合同前，县级资助中心应指导代理人核对合同信息。若信息出现错误，县级资助中心应修订错误信息后重新打印（生成）合同,并指导代理人签字确认，签字内容与其身份证、《授权委托书》信息一致。</w:t>
      </w:r>
    </w:p>
    <w:p>
      <w:pPr>
        <w:ind w:firstLine="643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2.代签要求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借款合同必须由代理人当面签署，</w:t>
      </w:r>
      <w:r>
        <w:rPr>
          <w:rFonts w:hint="eastAsia" w:ascii="仿宋" w:hAnsi="仿宋" w:eastAsia="仿宋"/>
          <w:bCs/>
          <w:sz w:val="32"/>
          <w:szCs w:val="32"/>
        </w:rPr>
        <w:t>代理人</w:t>
      </w:r>
      <w:r>
        <w:rPr>
          <w:rFonts w:hint="eastAsia" w:ascii="仿宋" w:hAnsi="仿宋" w:eastAsia="仿宋"/>
          <w:sz w:val="32"/>
          <w:szCs w:val="32"/>
        </w:rPr>
        <w:t>签订《借款合同》时，需分别签署借款学生和共同借款人的名字，并在代签处注明代签人。例如，借款学生张三、共同借款人李四，代理人为共同借款人李四，签订合同时，李四需在借款学生签字位置签署“张三（李四代）”，并在共同借款人位置签署“李四”。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三、注意事项</w:t>
      </w:r>
    </w:p>
    <w:p>
      <w:pPr>
        <w:ind w:firstLine="643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（一）代理人要求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代理人必须为借款学生或共同借款人中的一方，除此之外的第三方不得担任代理人。借款学生可以根据疫情防控的实际情况，选择合适的共同借款人。</w:t>
      </w:r>
    </w:p>
    <w:p>
      <w:pPr>
        <w:ind w:firstLine="643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（二）《授权委托书》要求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授权委托书》需使用附件1模版，并经委托人和受托人双方签署生效。根据事实重于形式的原则，如借款学生与共同借款人因疫情影响异地隔离，无法同步签署《授权委托书》的，可以先由委托人签署后，通过快递、邮件、电子图片等方式发送给受托人，受托人收到后进行二次签署完成委托授权，县级资助中心对上述方式签署的《授权委托书》应予以认可。《授权委托书》在申请材料提交环节拍照上传至助学贷款业务系统中的“申请表”模块，归档留存。</w:t>
      </w:r>
    </w:p>
    <w:p>
      <w:pPr>
        <w:ind w:firstLine="643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（三）影像采集要求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1.照片要求。</w:t>
      </w:r>
      <w:r>
        <w:rPr>
          <w:rFonts w:hint="eastAsia" w:ascii="仿宋" w:hAnsi="仿宋" w:eastAsia="仿宋"/>
          <w:sz w:val="32"/>
          <w:szCs w:val="32"/>
        </w:rPr>
        <w:t>首贷应急受理时代理人需提供委托、受托人双方合影，影像为借款学生和共同借款人手持《授权委托书》的正面半身照片，影像需清晰可见双方面部特征及《授权委托书》，并通过图片导入功能上传至助学贷款业务系统的“现场拍照”模块。如确因疫情影响，无法提供双方合影的，代理人可在县级资助中心采集受理现场影像，受理影像为代理人手持</w:t>
      </w:r>
      <w:r>
        <w:rPr>
          <w:rFonts w:hint="eastAsia" w:ascii="仿宋" w:hAnsi="仿宋" w:eastAsia="仿宋"/>
          <w:b/>
          <w:sz w:val="32"/>
          <w:szCs w:val="32"/>
        </w:rPr>
        <w:t>委托人</w:t>
      </w:r>
      <w:r>
        <w:rPr>
          <w:rFonts w:hint="eastAsia" w:ascii="仿宋" w:hAnsi="仿宋" w:eastAsia="仿宋"/>
          <w:sz w:val="32"/>
          <w:szCs w:val="32"/>
        </w:rPr>
        <w:t>身份证（复印件）及《授权委托书》的正面半身照片，需清晰可见代理人面部特征及委托人身份证、《授权委托书》。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2.视频要求。</w:t>
      </w:r>
      <w:r>
        <w:rPr>
          <w:rFonts w:hint="eastAsia" w:ascii="仿宋" w:hAnsi="仿宋" w:eastAsia="仿宋"/>
          <w:sz w:val="32"/>
          <w:szCs w:val="32"/>
        </w:rPr>
        <w:t>除提供《授权委托书》外，委托人还需录制一段影像视频，并诵读《承诺书》（附件2）。该录像要求为委托人半身或全身影像，诵读《承诺书》时应使用普通话，确保画面完整，声音清晰，不得进行技术处理。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ZjNhODJjNDU2MTE4NDUyMzNlZGM3ZGU0YzBmY2YifQ=="/>
  </w:docVars>
  <w:rsids>
    <w:rsidRoot w:val="255D1CD7"/>
    <w:rsid w:val="000F12F8"/>
    <w:rsid w:val="001D1096"/>
    <w:rsid w:val="00206401"/>
    <w:rsid w:val="002F35F2"/>
    <w:rsid w:val="003055E4"/>
    <w:rsid w:val="00371B45"/>
    <w:rsid w:val="0037441D"/>
    <w:rsid w:val="003775D6"/>
    <w:rsid w:val="003A5CCA"/>
    <w:rsid w:val="00410A28"/>
    <w:rsid w:val="004D11BD"/>
    <w:rsid w:val="00562CAA"/>
    <w:rsid w:val="0057496C"/>
    <w:rsid w:val="005C12BB"/>
    <w:rsid w:val="005F5F03"/>
    <w:rsid w:val="00622746"/>
    <w:rsid w:val="0066348A"/>
    <w:rsid w:val="00792737"/>
    <w:rsid w:val="007A20CB"/>
    <w:rsid w:val="007B16F4"/>
    <w:rsid w:val="007E4B8C"/>
    <w:rsid w:val="007F1CB7"/>
    <w:rsid w:val="00805817"/>
    <w:rsid w:val="0081150C"/>
    <w:rsid w:val="00867838"/>
    <w:rsid w:val="0089412A"/>
    <w:rsid w:val="008B372A"/>
    <w:rsid w:val="008D425E"/>
    <w:rsid w:val="009041BA"/>
    <w:rsid w:val="00931DAD"/>
    <w:rsid w:val="00953367"/>
    <w:rsid w:val="00954691"/>
    <w:rsid w:val="009576C8"/>
    <w:rsid w:val="00983776"/>
    <w:rsid w:val="00984325"/>
    <w:rsid w:val="009850E3"/>
    <w:rsid w:val="0099026D"/>
    <w:rsid w:val="009E191F"/>
    <w:rsid w:val="00A04C3B"/>
    <w:rsid w:val="00A32127"/>
    <w:rsid w:val="00A466E3"/>
    <w:rsid w:val="00AB4CB0"/>
    <w:rsid w:val="00AC775D"/>
    <w:rsid w:val="00B2007A"/>
    <w:rsid w:val="00B471A0"/>
    <w:rsid w:val="00B73FE2"/>
    <w:rsid w:val="00BA4CA6"/>
    <w:rsid w:val="00C71D60"/>
    <w:rsid w:val="00CC38CA"/>
    <w:rsid w:val="00D14A2B"/>
    <w:rsid w:val="00DA6264"/>
    <w:rsid w:val="00EB318F"/>
    <w:rsid w:val="00EE12E1"/>
    <w:rsid w:val="00EE4A9C"/>
    <w:rsid w:val="00F17B65"/>
    <w:rsid w:val="00F33E54"/>
    <w:rsid w:val="00F71E57"/>
    <w:rsid w:val="00F90049"/>
    <w:rsid w:val="00F9049C"/>
    <w:rsid w:val="01CF59FC"/>
    <w:rsid w:val="04470B75"/>
    <w:rsid w:val="06B2208B"/>
    <w:rsid w:val="0C442FA8"/>
    <w:rsid w:val="0DC65F02"/>
    <w:rsid w:val="0E9D2E02"/>
    <w:rsid w:val="1DC835D1"/>
    <w:rsid w:val="211D4775"/>
    <w:rsid w:val="21C53C88"/>
    <w:rsid w:val="255D1CD7"/>
    <w:rsid w:val="28DF5AD0"/>
    <w:rsid w:val="2A8E3F16"/>
    <w:rsid w:val="2BF92808"/>
    <w:rsid w:val="2CFB13EF"/>
    <w:rsid w:val="323F4B0F"/>
    <w:rsid w:val="325B6AA0"/>
    <w:rsid w:val="368A2DE2"/>
    <w:rsid w:val="38A03954"/>
    <w:rsid w:val="3E9E0E76"/>
    <w:rsid w:val="45C95495"/>
    <w:rsid w:val="489513A7"/>
    <w:rsid w:val="523758F5"/>
    <w:rsid w:val="52656751"/>
    <w:rsid w:val="53A743F5"/>
    <w:rsid w:val="5AB51FA7"/>
    <w:rsid w:val="675D0321"/>
    <w:rsid w:val="68A64A9B"/>
    <w:rsid w:val="6A5D6650"/>
    <w:rsid w:val="6DC04ACB"/>
    <w:rsid w:val="6F766AAA"/>
    <w:rsid w:val="727C0ACB"/>
    <w:rsid w:val="77B65C42"/>
    <w:rsid w:val="79EB51B6"/>
    <w:rsid w:val="7D1E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  <w:szCs w:val="2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标题 3 字符"/>
    <w:basedOn w:val="7"/>
    <w:link w:val="2"/>
    <w:uiPriority w:val="0"/>
    <w:rPr>
      <w:rFonts w:ascii="Calibri" w:hAnsi="Calibri"/>
      <w:b/>
      <w:kern w:val="2"/>
      <w:sz w:val="32"/>
      <w:szCs w:val="22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1898</Words>
  <Characters>1906</Characters>
  <Lines>14</Lines>
  <Paragraphs>3</Paragraphs>
  <TotalTime>163</TotalTime>
  <ScaleCrop>false</ScaleCrop>
  <LinksUpToDate>false</LinksUpToDate>
  <CharactersWithSpaces>1908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2020-09-06T03:28:00Z</dcterms:created>
  <dc:creator>lenovo</dc:creator>
  <cp:lastModifiedBy>乐成</cp:lastModifiedBy>
  <cp:lastPrinted>2020-09-06T04:26:00Z</cp:lastPrinted>
  <dcterms:modified xsi:type="dcterms:W3CDTF">2022-09-06T02:31:03Z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B0AC8048EB994BBAAB3221648003CA0B</vt:lpwstr>
  </property>
</Properties>
</file>